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0786F178"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CE4771">
        <w:rPr>
          <w:rFonts w:ascii="Times New Roman" w:eastAsia="Arial Unicode MS" w:hAnsi="Times New Roman" w:cs="Times New Roman"/>
          <w:b/>
          <w:sz w:val="24"/>
          <w:szCs w:val="24"/>
          <w:lang w:eastAsia="lv-LV"/>
        </w:rPr>
        <w:t>49</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492EF1">
        <w:rPr>
          <w:rFonts w:ascii="Times New Roman" w:eastAsia="Arial Unicode MS" w:hAnsi="Times New Roman" w:cs="Times New Roman"/>
          <w:sz w:val="24"/>
          <w:szCs w:val="24"/>
          <w:lang w:eastAsia="lv-LV"/>
        </w:rPr>
        <w:t>2</w:t>
      </w:r>
      <w:r w:rsidR="00CE4771">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6A74325E" w14:textId="77777777" w:rsidR="00B150DC" w:rsidRDefault="00B150DC" w:rsidP="00B150DC">
      <w:pPr>
        <w:spacing w:after="0" w:line="240" w:lineRule="auto"/>
        <w:jc w:val="both"/>
        <w:rPr>
          <w:rFonts w:ascii="Times New Roman" w:eastAsia="Arial Unicode MS" w:hAnsi="Times New Roman" w:cs="Times New Roman"/>
          <w:sz w:val="24"/>
          <w:szCs w:val="24"/>
          <w:lang w:eastAsia="lv-LV"/>
        </w:rPr>
      </w:pPr>
    </w:p>
    <w:p w14:paraId="3E0C81A1" w14:textId="3CD24A2B" w:rsidR="00B150DC" w:rsidRDefault="00B150DC" w:rsidP="00B150DC">
      <w:pPr>
        <w:spacing w:after="0" w:line="240" w:lineRule="auto"/>
        <w:jc w:val="both"/>
        <w:rPr>
          <w:rFonts w:ascii="Times New Roman" w:hAnsi="Times New Roman" w:cs="Times New Roman"/>
          <w:b/>
          <w:noProof/>
          <w:sz w:val="24"/>
          <w:szCs w:val="24"/>
        </w:rPr>
      </w:pPr>
      <w:r w:rsidRPr="00B150DC">
        <w:rPr>
          <w:rFonts w:ascii="Times New Roman" w:hAnsi="Times New Roman" w:cs="Times New Roman"/>
          <w:b/>
          <w:noProof/>
          <w:sz w:val="24"/>
          <w:szCs w:val="24"/>
        </w:rPr>
        <w:t>Par grozījumiem Madonas novada pašvaldības 30.04.2014. lēmumā Nr.250 “Par Bērzaunes pamatskolas nolikuma apstiprināšanu”</w:t>
      </w:r>
    </w:p>
    <w:p w14:paraId="245C9E17" w14:textId="77777777" w:rsidR="00B150DC" w:rsidRDefault="00B150DC" w:rsidP="00CE4771">
      <w:pPr>
        <w:spacing w:after="0" w:line="240" w:lineRule="auto"/>
        <w:ind w:firstLine="720"/>
        <w:jc w:val="both"/>
        <w:rPr>
          <w:rFonts w:ascii="Times New Roman" w:hAnsi="Times New Roman" w:cs="Times New Roman"/>
          <w:b/>
          <w:noProof/>
          <w:sz w:val="24"/>
          <w:szCs w:val="24"/>
        </w:rPr>
      </w:pPr>
    </w:p>
    <w:p w14:paraId="683D54DC" w14:textId="00D5C7BF" w:rsidR="00CE4771" w:rsidRDefault="00CE4771" w:rsidP="00CE477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07.01.2021. saņemta Bērzaunes pamatskolas vēstule Nr.1-14/1 (Pašvaldības lietvedībā reģistrēta 2021.gada 7.janvārī ar Nr.MNP/2.1.3.1/21/69) ar lūgumu veikt grozījumus Bērzaunes pamatskolas nolikumā saistībā ar izmaiņām skolas īstenoto izglītības programmu nosaukumos, jo kopš 2020./2021.mācību gada izglītības iestādēs ir uzsākta pilnveidotā izglītības satura ieviešana. Saskaņā ar savulaik veiktajiem grozījumiem Izglītības likuma 30. un 31.pantā precizējami arī skolas nolikuma punkti attiecībā uz izglītības iestādes padomes darbību.</w:t>
      </w:r>
    </w:p>
    <w:p w14:paraId="13ED5D2F" w14:textId="77777777" w:rsidR="00CE4771" w:rsidRPr="00F536C2" w:rsidRDefault="00CE4771" w:rsidP="00CE477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Ņemot vērā minēto, nepieciešams veikt grozījumus ar Madonas novada pašvaldības 30.04.2014. lēmumu Nr.250 (protokols Nr.9, 27.p.) “Par Bērzaunes pamatskolas nolikuma apstiprināšanu” apstiprinātajā Bērzaunes pamatskolas nolikumā.</w:t>
      </w:r>
    </w:p>
    <w:p w14:paraId="141C7EB6" w14:textId="77777777" w:rsidR="00CE4771" w:rsidRPr="00F536C2" w:rsidRDefault="00CE4771" w:rsidP="00CE477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likuma “Par pašvaldībām” 21.panta 8.punktu, Izglītības likuma 22.panta pirmo daļu, Vispārējās izglītības likuma 9.panta otro daļu izglītības iestādes nolikumu, attiecīgi arī grozījumus tajā, apstiprina izglītības iestādes dibinātājs. </w:t>
      </w:r>
    </w:p>
    <w:p w14:paraId="2435CD28" w14:textId="09ED911A" w:rsidR="00CE4771" w:rsidRPr="00CE4771" w:rsidRDefault="00CE4771" w:rsidP="00CE4771">
      <w:pPr>
        <w:spacing w:after="0" w:line="240" w:lineRule="auto"/>
        <w:ind w:firstLine="720"/>
        <w:jc w:val="both"/>
        <w:rPr>
          <w:rFonts w:ascii="Times New Roman" w:hAnsi="Times New Roman" w:cs="Times New Roman"/>
          <w:color w:val="000000" w:themeColor="text1"/>
          <w:sz w:val="24"/>
          <w:szCs w:val="24"/>
        </w:rPr>
      </w:pPr>
      <w:r w:rsidRPr="005A73A4">
        <w:rPr>
          <w:rFonts w:ascii="Times New Roman" w:hAnsi="Times New Roman" w:cs="Times New Roman"/>
          <w:noProof/>
          <w:color w:val="000000" w:themeColor="text1"/>
          <w:sz w:val="24"/>
          <w:szCs w:val="24"/>
        </w:rPr>
        <w:t>Ņemot vērā 14.01.2021. Izglītības un jaunatnes lietu komitejas atzinumu,</w:t>
      </w:r>
      <w:r w:rsidRPr="005A73A4">
        <w:rPr>
          <w:rFonts w:ascii="Times New Roman" w:hAnsi="Times New Roman" w:cs="Times New Roman"/>
          <w:color w:val="000000" w:themeColor="text1"/>
          <w:sz w:val="24"/>
          <w:szCs w:val="24"/>
        </w:rPr>
        <w:t xml:space="preserve"> </w:t>
      </w:r>
      <w:r w:rsidRPr="005A73A4">
        <w:rPr>
          <w:rFonts w:ascii="Times New Roman" w:hAnsi="Times New Roman" w:cs="Times New Roman"/>
          <w:b/>
          <w:noProof/>
          <w:color w:val="000000" w:themeColor="text1"/>
          <w:sz w:val="24"/>
          <w:szCs w:val="24"/>
        </w:rPr>
        <w:t>atklāti</w:t>
      </w:r>
      <w:r w:rsidRPr="005A73A4">
        <w:rPr>
          <w:rFonts w:ascii="Times New Roman" w:hAnsi="Times New Roman" w:cs="Times New Roman"/>
          <w:b/>
          <w:color w:val="000000" w:themeColor="text1"/>
          <w:sz w:val="24"/>
          <w:szCs w:val="24"/>
        </w:rPr>
        <w:t xml:space="preserve"> balsojot: </w:t>
      </w:r>
      <w:r w:rsidRPr="005A73A4">
        <w:rPr>
          <w:rFonts w:ascii="Times New Roman" w:hAnsi="Times New Roman" w:cs="Times New Roman"/>
          <w:b/>
          <w:noProof/>
          <w:color w:val="000000" w:themeColor="text1"/>
          <w:sz w:val="24"/>
          <w:szCs w:val="24"/>
        </w:rPr>
        <w:t xml:space="preserve">PAR - 16 </w:t>
      </w:r>
      <w:r w:rsidRPr="005A73A4">
        <w:rPr>
          <w:rFonts w:ascii="Times New Roman" w:hAnsi="Times New Roman" w:cs="Times New Roman"/>
          <w:noProof/>
          <w:color w:val="000000" w:themeColor="text1"/>
          <w:sz w:val="24"/>
          <w:szCs w:val="24"/>
        </w:rPr>
        <w:t>(Agris Lungevičs, Aleksandrs Šrubs, Andrejs Ceļapīters, Andris Dombrovskis, Andris Sakne, Antra Gotlaufa, Artūrs Čačka, Gatis Teilis, Gunārs Ikaunieks, Inese Strode, Ivars Miķelsons, Kaspars Udrass, Rihards Saulītis, Valda Kļaviņa, Valentīns Rakstiņš, Zigfrīds Gora)</w:t>
      </w:r>
      <w:r w:rsidRPr="005A73A4">
        <w:rPr>
          <w:rFonts w:ascii="Times New Roman" w:hAnsi="Times New Roman" w:cs="Times New Roman"/>
          <w:b/>
          <w:noProof/>
          <w:color w:val="000000" w:themeColor="text1"/>
          <w:sz w:val="24"/>
          <w:szCs w:val="24"/>
        </w:rPr>
        <w:t>, PRET – NAV, ATTURAS – NAV,</w:t>
      </w:r>
      <w:r w:rsidRPr="005A73A4">
        <w:rPr>
          <w:rFonts w:ascii="Times New Roman" w:hAnsi="Times New Roman" w:cs="Times New Roman"/>
          <w:color w:val="000000" w:themeColor="text1"/>
          <w:sz w:val="24"/>
          <w:szCs w:val="24"/>
        </w:rPr>
        <w:t xml:space="preserve"> Madonas novada pašvaldības dome</w:t>
      </w:r>
      <w:r w:rsidRPr="005A73A4">
        <w:rPr>
          <w:rFonts w:ascii="Times New Roman" w:hAnsi="Times New Roman" w:cs="Times New Roman"/>
          <w:b/>
          <w:color w:val="000000" w:themeColor="text1"/>
          <w:sz w:val="24"/>
          <w:szCs w:val="24"/>
        </w:rPr>
        <w:t xml:space="preserve"> NOLEMJ:</w:t>
      </w:r>
    </w:p>
    <w:p w14:paraId="68256E44" w14:textId="77777777" w:rsidR="00CE4771" w:rsidRDefault="00CE4771" w:rsidP="00CE477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Izteikt nolikuma 3.punktu šādā redakcijā:</w:t>
      </w:r>
    </w:p>
    <w:p w14:paraId="7F042794" w14:textId="77777777" w:rsidR="00CE4771" w:rsidRPr="00F536C2" w:rsidRDefault="00CE4771" w:rsidP="00CE477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Skola ir pastiprinātās pārvaldes iestāde, tai ir savs zīmogs. Skola lieto zīmogu ar Madonas novada pašvaldības ģerboņa attēlu un pilnu izglītības iestādes nosaukumu.”;</w:t>
      </w:r>
    </w:p>
    <w:p w14:paraId="5D6F42CA" w14:textId="77777777" w:rsidR="00CE4771" w:rsidRPr="00F536C2" w:rsidRDefault="00CE4771" w:rsidP="00CE477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Svītrot nolikuma 9.1.punktā vārdu “vispārējās”;</w:t>
      </w:r>
    </w:p>
    <w:p w14:paraId="10621A20" w14:textId="77777777" w:rsidR="00CE4771" w:rsidRPr="00F536C2" w:rsidRDefault="00CE4771" w:rsidP="00CE477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Aizstāt nolikuma 25.punktā vārdu “pienākumus” ar vārdu “noteikumus”;</w:t>
      </w:r>
    </w:p>
    <w:p w14:paraId="1E90EFD4" w14:textId="77777777" w:rsidR="00CE4771" w:rsidRPr="00F536C2" w:rsidRDefault="00CE4771" w:rsidP="00CE477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Izteikt nolikuma 27. un 28.punktu šādā redakcijā:</w:t>
      </w:r>
    </w:p>
    <w:p w14:paraId="394D6651" w14:textId="77777777" w:rsidR="00CE4771" w:rsidRPr="00F536C2" w:rsidRDefault="00CE4771" w:rsidP="00CE477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“27. Atbilstoši Izglītības likumā noteiktajam Skolas direktors izveido Skolas padomi.</w:t>
      </w:r>
    </w:p>
    <w:p w14:paraId="695B0425" w14:textId="77777777" w:rsidR="00CE4771" w:rsidRPr="00F536C2" w:rsidRDefault="00CE4771" w:rsidP="00CE477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28. Skolas padomes darbību nosaka Izglītības likums. Skolas padome darbojas saskaņā ar tās darbību reglamentējošu normatīvo aktu, ko izdod Skolas padome, to saskaņojot ar Skolas direktoru.”.</w:t>
      </w:r>
    </w:p>
    <w:p w14:paraId="692C84BE" w14:textId="1A957882" w:rsidR="00CE4771" w:rsidRPr="00F536C2" w:rsidRDefault="00CE4771" w:rsidP="005A73A4">
      <w:pPr>
        <w:spacing w:after="0" w:line="240" w:lineRule="auto"/>
        <w:jc w:val="both"/>
        <w:rPr>
          <w:rFonts w:ascii="Times New Roman" w:hAnsi="Times New Roman" w:cs="Times New Roman"/>
          <w:sz w:val="24"/>
          <w:szCs w:val="24"/>
        </w:rPr>
      </w:pPr>
    </w:p>
    <w:p w14:paraId="588805D7" w14:textId="18D4D287" w:rsidR="005C71E9" w:rsidRDefault="005C71E9" w:rsidP="00643074">
      <w:pPr>
        <w:spacing w:after="0" w:line="240" w:lineRule="auto"/>
        <w:jc w:val="both"/>
        <w:rPr>
          <w:rFonts w:ascii="Times New Roman" w:eastAsia="Arial Unicode MS" w:hAnsi="Times New Roman" w:cs="Times New Roman"/>
          <w:i/>
          <w:sz w:val="24"/>
          <w:szCs w:val="24"/>
          <w:lang w:eastAsia="lv-LV"/>
        </w:rPr>
      </w:pPr>
      <w:bookmarkStart w:id="0" w:name="OLE_LINK62"/>
      <w:bookmarkStart w:id="1" w:name="OLE_LINK63"/>
      <w:bookmarkStart w:id="2" w:name="OLE_LINK64"/>
      <w:bookmarkStart w:id="3" w:name="_Hlk508403601"/>
      <w:bookmarkStart w:id="4" w:name="OLE_LINK1"/>
      <w:bookmarkStart w:id="5" w:name="_Hlk3205658"/>
    </w:p>
    <w:p w14:paraId="379D439C" w14:textId="77777777" w:rsidR="006F1C49" w:rsidRPr="00390807" w:rsidRDefault="006F1C49" w:rsidP="00643074">
      <w:pPr>
        <w:spacing w:after="0" w:line="240" w:lineRule="auto"/>
        <w:jc w:val="both"/>
        <w:rPr>
          <w:rFonts w:ascii="Times New Roman" w:eastAsia="Calibri" w:hAnsi="Times New Roman" w:cs="Times New Roman"/>
          <w:b/>
          <w:color w:val="FF0000"/>
          <w:sz w:val="24"/>
          <w:szCs w:val="24"/>
        </w:rPr>
      </w:pPr>
      <w:bookmarkStart w:id="6" w:name="_GoBack"/>
      <w:bookmarkEnd w:id="6"/>
    </w:p>
    <w:bookmarkEnd w:id="0"/>
    <w:bookmarkEnd w:id="1"/>
    <w:bookmarkEnd w:id="2"/>
    <w:bookmarkEnd w:id="3"/>
    <w:bookmarkEnd w:id="4"/>
    <w:bookmarkEnd w:id="5"/>
    <w:p w14:paraId="6D1441A1" w14:textId="03A3D65F" w:rsidR="00492EF1" w:rsidRDefault="00DA4341" w:rsidP="00B150DC">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r w:rsidR="00334DFE" w:rsidRPr="002062F3">
        <w:rPr>
          <w:rFonts w:ascii="Times New Roman" w:eastAsia="Calibri" w:hAnsi="Times New Roman" w:cs="Times New Roman"/>
          <w:sz w:val="24"/>
          <w:szCs w:val="24"/>
        </w:rPr>
        <w:t>A.Lungevičs</w:t>
      </w:r>
    </w:p>
    <w:p w14:paraId="3F63AD63" w14:textId="77777777" w:rsidR="00B150DC" w:rsidRPr="00B150DC" w:rsidRDefault="00B150DC" w:rsidP="00B150DC">
      <w:pPr>
        <w:spacing w:after="0" w:line="240" w:lineRule="auto"/>
        <w:jc w:val="both"/>
        <w:rPr>
          <w:rFonts w:ascii="Times New Roman" w:eastAsia="Calibri" w:hAnsi="Times New Roman" w:cs="Times New Roman"/>
          <w:sz w:val="24"/>
          <w:szCs w:val="24"/>
        </w:rPr>
      </w:pPr>
    </w:p>
    <w:p w14:paraId="0DE48643" w14:textId="3010071A" w:rsidR="009C028E" w:rsidRPr="00897773" w:rsidRDefault="00897773" w:rsidP="00897773">
      <w:pPr>
        <w:rPr>
          <w:rFonts w:ascii="Times New Roman" w:hAnsi="Times New Roman" w:cs="Times New Roman"/>
          <w:i/>
        </w:rPr>
      </w:pPr>
      <w:r w:rsidRPr="00897773">
        <w:rPr>
          <w:rFonts w:ascii="Times New Roman" w:hAnsi="Times New Roman" w:cs="Times New Roman"/>
          <w:i/>
        </w:rPr>
        <w:t>Seržāne 64860562</w:t>
      </w:r>
    </w:p>
    <w:sectPr w:rsidR="009C028E" w:rsidRPr="0089777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6AC7A" w14:textId="77777777" w:rsidR="001C69D8" w:rsidRDefault="001C69D8" w:rsidP="0090167E">
      <w:pPr>
        <w:spacing w:after="0" w:line="240" w:lineRule="auto"/>
      </w:pPr>
      <w:r>
        <w:separator/>
      </w:r>
    </w:p>
  </w:endnote>
  <w:endnote w:type="continuationSeparator" w:id="0">
    <w:p w14:paraId="1AB39AA5" w14:textId="77777777" w:rsidR="001C69D8" w:rsidRDefault="001C69D8"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2E1251BF" w:rsidR="0090167E" w:rsidRDefault="0090167E">
        <w:pPr>
          <w:pStyle w:val="Kjene"/>
          <w:jc w:val="center"/>
        </w:pPr>
        <w:r>
          <w:fldChar w:fldCharType="begin"/>
        </w:r>
        <w:r>
          <w:instrText>PAGE   \* MERGEFORMAT</w:instrText>
        </w:r>
        <w:r>
          <w:fldChar w:fldCharType="separate"/>
        </w:r>
        <w:r w:rsidR="00B150D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BF358" w14:textId="77777777" w:rsidR="001C69D8" w:rsidRDefault="001C69D8" w:rsidP="0090167E">
      <w:pPr>
        <w:spacing w:after="0" w:line="240" w:lineRule="auto"/>
      </w:pPr>
      <w:r>
        <w:separator/>
      </w:r>
    </w:p>
  </w:footnote>
  <w:footnote w:type="continuationSeparator" w:id="0">
    <w:p w14:paraId="568450AF" w14:textId="77777777" w:rsidR="001C69D8" w:rsidRDefault="001C69D8"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5AFD"/>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D8"/>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C49"/>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50DC"/>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3E6E"/>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7C783-8E1D-4CD9-837B-CCDD6BBF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1696</Words>
  <Characters>967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6</cp:revision>
  <cp:lastPrinted>2020-01-08T13:36:00Z</cp:lastPrinted>
  <dcterms:created xsi:type="dcterms:W3CDTF">2021-01-30T08:18:00Z</dcterms:created>
  <dcterms:modified xsi:type="dcterms:W3CDTF">2021-02-02T06:30:00Z</dcterms:modified>
</cp:coreProperties>
</file>